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32" w:line="187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2"/>
          <w:sz w:val="44"/>
          <w:szCs w:val="44"/>
          <w:lang w:val="en-US" w:eastAsia="zh-CN"/>
        </w:rPr>
        <w:t>东山区民政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>局202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pacing w:val="-2"/>
          <w:sz w:val="44"/>
          <w:szCs w:val="44"/>
        </w:rPr>
        <w:t>年政府信息公开年报</w:t>
      </w:r>
    </w:p>
    <w:p>
      <w:pPr>
        <w:spacing w:before="287" w:line="372" w:lineRule="auto"/>
        <w:ind w:right="111" w:firstLine="648" w:firstLineChars="2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2"/>
          <w:szCs w:val="32"/>
        </w:rPr>
        <w:t>按照《中华人民共和国政府信息公</w:t>
      </w:r>
      <w:r>
        <w:rPr>
          <w:rFonts w:ascii="仿宋" w:hAnsi="仿宋" w:eastAsia="仿宋" w:cs="仿宋"/>
          <w:spacing w:val="16"/>
          <w:sz w:val="32"/>
          <w:szCs w:val="32"/>
        </w:rPr>
        <w:t>开</w:t>
      </w:r>
      <w:r>
        <w:rPr>
          <w:rFonts w:ascii="仿宋" w:hAnsi="仿宋" w:eastAsia="仿宋" w:cs="仿宋"/>
          <w:spacing w:val="14"/>
          <w:sz w:val="32"/>
          <w:szCs w:val="32"/>
        </w:rPr>
        <w:t>条</w:t>
      </w:r>
      <w:r>
        <w:rPr>
          <w:rFonts w:ascii="仿宋" w:hAnsi="仿宋" w:eastAsia="仿宋" w:cs="仿宋"/>
          <w:spacing w:val="8"/>
          <w:sz w:val="32"/>
          <w:szCs w:val="32"/>
        </w:rPr>
        <w:t>例》</w:t>
      </w:r>
      <w:r>
        <w:rPr>
          <w:rFonts w:hint="eastAsia" w:ascii="仿宋" w:hAnsi="仿宋" w:eastAsia="仿宋" w:cs="仿宋"/>
          <w:spacing w:val="8"/>
          <w:sz w:val="32"/>
          <w:szCs w:val="32"/>
          <w:lang w:eastAsia="zh-CN"/>
        </w:rPr>
        <w:t>要求</w:t>
      </w:r>
      <w:r>
        <w:rPr>
          <w:rFonts w:ascii="仿宋" w:hAnsi="仿宋" w:eastAsia="仿宋" w:cs="仿宋"/>
          <w:spacing w:val="8"/>
          <w:sz w:val="32"/>
          <w:szCs w:val="32"/>
        </w:rPr>
        <w:t>，结合</w:t>
      </w:r>
      <w:r>
        <w:rPr>
          <w:rFonts w:hint="eastAsia" w:ascii="仿宋" w:hAnsi="仿宋" w:eastAsia="仿宋" w:cs="仿宋"/>
          <w:spacing w:val="8"/>
          <w:sz w:val="32"/>
          <w:szCs w:val="32"/>
          <w:lang w:val="en-US" w:eastAsia="zh-CN"/>
        </w:rPr>
        <w:t>我局</w:t>
      </w:r>
      <w:r>
        <w:rPr>
          <w:rFonts w:ascii="仿宋" w:hAnsi="仿宋" w:eastAsia="仿宋" w:cs="仿宋"/>
          <w:spacing w:val="8"/>
          <w:sz w:val="32"/>
          <w:szCs w:val="32"/>
        </w:rPr>
        <w:t>工作实际，积极开展政府信息公开工作。</w:t>
      </w:r>
    </w:p>
    <w:p>
      <w:pPr>
        <w:spacing w:line="522" w:lineRule="exact"/>
        <w:ind w:left="460" w:firstLine="336" w:firstLineChars="100"/>
        <w:outlineLvl w:val="0"/>
        <w:rPr>
          <w:rFonts w:hint="eastAsia" w:ascii="微软雅黑" w:hAnsi="微软雅黑" w:eastAsia="微软雅黑" w:cs="微软雅黑"/>
          <w:b w:val="0"/>
          <w:bCs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spacing w:val="8"/>
          <w:position w:val="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hint="eastAsia" w:ascii="微软雅黑" w:hAnsi="微软雅黑" w:eastAsia="微软雅黑" w:cs="微软雅黑"/>
          <w:b w:val="0"/>
          <w:bCs w:val="0"/>
          <w:spacing w:val="6"/>
          <w:position w:val="3"/>
          <w:sz w:val="32"/>
          <w:szCs w:val="3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、总体情况</w:t>
      </w:r>
    </w:p>
    <w:p>
      <w:pPr>
        <w:spacing w:before="97" w:line="372" w:lineRule="auto"/>
        <w:ind w:left="35" w:right="109" w:firstLine="634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ascii="仿宋" w:hAnsi="仿宋" w:eastAsia="仿宋" w:cs="仿宋"/>
          <w:spacing w:val="2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2</w:t>
      </w:r>
      <w:r>
        <w:rPr>
          <w:rFonts w:ascii="仿宋" w:hAnsi="仿宋" w:eastAsia="仿宋" w:cs="仿宋"/>
          <w:spacing w:val="2"/>
          <w:sz w:val="32"/>
          <w:szCs w:val="32"/>
        </w:rPr>
        <w:t>年，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在区委、区政府的正确领导下，</w:t>
      </w:r>
      <w:r>
        <w:rPr>
          <w:rFonts w:ascii="仿宋" w:hAnsi="仿宋" w:eastAsia="仿宋" w:cs="仿宋"/>
          <w:spacing w:val="2"/>
          <w:sz w:val="32"/>
          <w:szCs w:val="32"/>
        </w:rPr>
        <w:t>东山区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民政</w:t>
      </w:r>
      <w:r>
        <w:rPr>
          <w:rFonts w:ascii="仿宋" w:hAnsi="仿宋" w:eastAsia="仿宋" w:cs="仿宋"/>
          <w:spacing w:val="2"/>
          <w:sz w:val="32"/>
          <w:szCs w:val="32"/>
        </w:rPr>
        <w:t>局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高度重视信息公开工作，按照相关规定，明确责任，主动推进，增强行政权力的透明度，保障公民知情权。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年我局未制订新规章及规范性文件；无行政许可、行政处罚、行政强制事项；无行政事业性收费工作内容。未收到和处理政府信息公开申请情况；没有政府信息公开行政复议、行政诉讼情况。</w:t>
      </w:r>
    </w:p>
    <w:p>
      <w:pPr>
        <w:spacing w:line="423" w:lineRule="exact"/>
        <w:ind w:left="524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4"/>
          <w:position w:val="2"/>
          <w:sz w:val="32"/>
          <w:szCs w:val="32"/>
        </w:rPr>
        <w:t>二</w:t>
      </w:r>
      <w:r>
        <w:rPr>
          <w:rFonts w:hint="eastAsia" w:ascii="微软雅黑" w:hAnsi="微软雅黑" w:eastAsia="微软雅黑" w:cs="微软雅黑"/>
          <w:spacing w:val="8"/>
          <w:position w:val="2"/>
          <w:sz w:val="32"/>
          <w:szCs w:val="32"/>
        </w:rPr>
        <w:t>、主动公开政府信息情况</w:t>
      </w:r>
    </w:p>
    <w:p>
      <w:pPr>
        <w:spacing w:line="46" w:lineRule="exact"/>
      </w:pPr>
    </w:p>
    <w:tbl>
      <w:tblPr>
        <w:tblStyle w:val="4"/>
        <w:tblW w:w="8464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7"/>
        <w:gridCol w:w="1784"/>
        <w:gridCol w:w="2143"/>
        <w:gridCol w:w="19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第二十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条第 ( 一)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8" w:lineRule="auto"/>
              <w:ind w:left="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年新制作数量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31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年新公开数量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31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对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外公开总数量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1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规章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28" w:lineRule="auto"/>
              <w:ind w:left="4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规范性文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件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(五)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8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7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处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9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政许可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30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他对外管理服务事项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(六)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8" w:lineRule="auto"/>
              <w:ind w:left="5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75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处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29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政处罚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9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政强制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214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10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19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8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(八)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7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上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一年项目数量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170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年增/减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28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政事业性收费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83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2" w:line="186" w:lineRule="auto"/>
              <w:ind w:left="196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846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338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二十条第 (九) 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105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信息内容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17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采购项目数量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1" w:lineRule="auto"/>
              <w:ind w:left="16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采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购总金额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262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0" w:lineRule="auto"/>
              <w:ind w:left="4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政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府集中采购</w:t>
            </w:r>
          </w:p>
        </w:tc>
        <w:tc>
          <w:tcPr>
            <w:tcW w:w="17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831"/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0</w:t>
            </w:r>
          </w:p>
        </w:tc>
        <w:tc>
          <w:tcPr>
            <w:tcW w:w="405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186" w:lineRule="auto"/>
              <w:ind w:left="1968"/>
              <w:rPr>
                <w:rFonts w:hint="default" w:ascii="仿宋" w:hAnsi="仿宋" w:eastAsia="仿宋" w:cs="仿宋"/>
                <w:sz w:val="23"/>
                <w:szCs w:val="23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3"/>
                <w:szCs w:val="23"/>
                <w:lang w:val="en-US" w:eastAsia="zh-CN"/>
              </w:rPr>
              <w:t>0</w:t>
            </w:r>
          </w:p>
        </w:tc>
      </w:tr>
    </w:tbl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1" w:line="241" w:lineRule="auto"/>
        <w:ind w:left="525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6"/>
          <w:sz w:val="32"/>
          <w:szCs w:val="32"/>
        </w:rPr>
        <w:t>三</w:t>
      </w:r>
      <w:r>
        <w:rPr>
          <w:rFonts w:hint="eastAsia" w:ascii="微软雅黑" w:hAnsi="微软雅黑" w:eastAsia="微软雅黑" w:cs="微软雅黑"/>
          <w:spacing w:val="13"/>
          <w:sz w:val="32"/>
          <w:szCs w:val="32"/>
        </w:rPr>
        <w:t>、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收到和处理政府信息公开申请情况</w:t>
      </w:r>
    </w:p>
    <w:p>
      <w:pPr>
        <w:spacing w:line="65" w:lineRule="exact"/>
      </w:pPr>
    </w:p>
    <w:tbl>
      <w:tblPr>
        <w:tblStyle w:val="4"/>
        <w:tblW w:w="8359" w:type="dxa"/>
        <w:tblInd w:w="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52"/>
        <w:gridCol w:w="424"/>
        <w:gridCol w:w="638"/>
        <w:gridCol w:w="661"/>
        <w:gridCol w:w="708"/>
        <w:gridCol w:w="837"/>
        <w:gridCol w:w="626"/>
        <w:gridCol w:w="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38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18" w:line="260" w:lineRule="auto"/>
              <w:ind w:left="25" w:right="8" w:firstLine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本列数据的勾稽关系为：第一项加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第</w:t>
            </w: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项之和，等于第三项加第四项之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和)</w:t>
            </w:r>
          </w:p>
        </w:tc>
        <w:tc>
          <w:tcPr>
            <w:tcW w:w="4507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28" w:lineRule="auto"/>
              <w:ind w:left="190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85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before="84" w:line="196" w:lineRule="auto"/>
              <w:ind w:left="8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6"/>
                <w:position w:val="1"/>
                <w:sz w:val="23"/>
                <w:szCs w:val="23"/>
              </w:rPr>
              <w:t xml:space="preserve">自 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>然</w:t>
            </w:r>
          </w:p>
        </w:tc>
        <w:tc>
          <w:tcPr>
            <w:tcW w:w="347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11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法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人或其他组织</w:t>
            </w:r>
          </w:p>
        </w:tc>
        <w:tc>
          <w:tcPr>
            <w:tcW w:w="6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39" w:line="231" w:lineRule="auto"/>
              <w:ind w:left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38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商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 xml:space="preserve"> 业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1" w:lineRule="auto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5"/>
                <w:sz w:val="23"/>
                <w:szCs w:val="23"/>
              </w:rPr>
              <w:t xml:space="preserve">科 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研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31" w:lineRule="auto"/>
              <w:ind w:left="2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0"/>
                <w:sz w:val="23"/>
                <w:szCs w:val="23"/>
              </w:rPr>
              <w:t>社</w:t>
            </w:r>
            <w:r>
              <w:rPr>
                <w:rFonts w:ascii="仿宋" w:hAnsi="仿宋" w:eastAsia="仿宋" w:cs="仿宋"/>
                <w:spacing w:val="29"/>
                <w:sz w:val="23"/>
                <w:szCs w:val="23"/>
              </w:rPr>
              <w:t xml:space="preserve"> 会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1" w:lineRule="auto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27"/>
                <w:sz w:val="23"/>
                <w:szCs w:val="23"/>
              </w:rPr>
              <w:t>法 律 服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0" w:lineRule="auto"/>
              <w:ind w:left="3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其他</w:t>
            </w:r>
          </w:p>
        </w:tc>
        <w:tc>
          <w:tcPr>
            <w:tcW w:w="6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13" w:bottom="0" w:left="1713" w:header="0" w:footer="0" w:gutter="0"/>
          <w:cols w:space="720" w:num="1"/>
        </w:sectPr>
      </w:pPr>
      <w:bookmarkStart w:id="0" w:name="_GoBack"/>
      <w:bookmarkEnd w:id="0"/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5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188"/>
        <w:gridCol w:w="2126"/>
        <w:gridCol w:w="424"/>
        <w:gridCol w:w="638"/>
        <w:gridCol w:w="661"/>
        <w:gridCol w:w="708"/>
        <w:gridCol w:w="837"/>
        <w:gridCol w:w="626"/>
        <w:gridCol w:w="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38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 w:line="235" w:lineRule="auto"/>
              <w:ind w:left="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人</w:t>
            </w:r>
          </w:p>
        </w:tc>
        <w:tc>
          <w:tcPr>
            <w:tcW w:w="63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/>
              <w:ind w:left="2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企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业</w:t>
            </w:r>
          </w:p>
        </w:tc>
        <w:tc>
          <w:tcPr>
            <w:tcW w:w="66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70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4" w:line="243" w:lineRule="auto"/>
              <w:ind w:left="27" w:right="3" w:firstLine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8"/>
                <w:sz w:val="23"/>
                <w:szCs w:val="23"/>
              </w:rPr>
              <w:t xml:space="preserve">公 </w:t>
            </w:r>
            <w:r>
              <w:rPr>
                <w:rFonts w:ascii="仿宋" w:hAnsi="仿宋" w:eastAsia="仿宋" w:cs="仿宋"/>
                <w:spacing w:val="27"/>
                <w:sz w:val="23"/>
                <w:szCs w:val="23"/>
              </w:rPr>
              <w:t>益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组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织</w:t>
            </w:r>
          </w:p>
        </w:tc>
        <w:tc>
          <w:tcPr>
            <w:tcW w:w="83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65" w:line="231" w:lineRule="auto"/>
              <w:ind w:left="3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机构</w:t>
            </w:r>
          </w:p>
        </w:tc>
        <w:tc>
          <w:tcPr>
            <w:tcW w:w="626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1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8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6" w:line="241" w:lineRule="auto"/>
              <w:ind w:left="2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一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、本年新收政府信息公开申请数量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57" w:hRule="atLeast"/>
        </w:trPr>
        <w:tc>
          <w:tcPr>
            <w:tcW w:w="385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/>
              <w:ind w:left="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二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、上年结转政府信息公开申请数量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57" w:hRule="atLeast"/>
        </w:trPr>
        <w:tc>
          <w:tcPr>
            <w:tcW w:w="53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75" w:line="252" w:lineRule="auto"/>
              <w:ind w:left="25" w:right="13" w:firstLine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三</w:t>
            </w:r>
            <w:r>
              <w:rPr>
                <w:rFonts w:ascii="仿宋" w:hAnsi="仿宋" w:eastAsia="仿宋" w:cs="仿宋"/>
                <w:spacing w:val="-61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9"/>
                <w:sz w:val="23"/>
                <w:szCs w:val="23"/>
              </w:rPr>
              <w:t>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本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年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度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办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理</w:t>
            </w:r>
            <w:r>
              <w:rPr>
                <w:rFonts w:ascii="仿宋" w:hAnsi="仿宋" w:eastAsia="仿宋" w:cs="仿宋"/>
                <w:spacing w:val="1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果</w:t>
            </w: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31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 xml:space="preserve"> 一) 予以公开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980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4" w:lineRule="auto"/>
              <w:ind w:left="15" w:right="8" w:firstLine="42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2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4"/>
                <w:sz w:val="23"/>
                <w:szCs w:val="23"/>
              </w:rPr>
              <w:t>二) 部分公开 (区分处理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的，只计这一情形，不计其他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形)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57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0" w:right="1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17"/>
                <w:sz w:val="23"/>
                <w:szCs w:val="23"/>
              </w:rPr>
              <w:t>三) 不予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公</w:t>
            </w:r>
            <w:r>
              <w:rPr>
                <w:rFonts w:ascii="仿宋" w:hAnsi="仿宋" w:eastAsia="仿宋" w:cs="仿宋"/>
                <w:sz w:val="23"/>
                <w:szCs w:val="23"/>
              </w:rPr>
              <w:t>开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39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.属于国家秘密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1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8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/>
              <w:ind w:left="16" w:right="188" w:hanging="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2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.其他法律行政法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规禁止公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开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5" w:lineRule="auto"/>
              <w:ind w:left="22" w:right="8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3.危及“三</w:t>
            </w:r>
            <w:r>
              <w:rPr>
                <w:rFonts w:ascii="仿宋" w:hAnsi="仿宋" w:eastAsia="仿宋" w:cs="仿宋"/>
                <w:spacing w:val="1"/>
                <w:sz w:val="23"/>
                <w:szCs w:val="23"/>
              </w:rPr>
              <w:t>安全一稳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7"/>
                <w:sz w:val="23"/>
                <w:szCs w:val="23"/>
              </w:rPr>
              <w:t>定”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16" w:right="188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4.保护第三方合法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权益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24" w:right="188" w:hanging="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0"/>
                <w:sz w:val="23"/>
                <w:szCs w:val="23"/>
              </w:rPr>
              <w:t>5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.属于三类内部事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务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信息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17" w:right="188" w:hanging="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6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.属于四类过程性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2"/>
                <w:sz w:val="23"/>
                <w:szCs w:val="23"/>
              </w:rPr>
              <w:t>信息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44" w:lineRule="auto"/>
              <w:ind w:left="17" w:right="188" w:hanging="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7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.属于行政执法案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8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241" w:lineRule="auto"/>
              <w:ind w:left="18" w:right="188" w:hanging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8.属于行政查询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事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项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75" w:line="265" w:lineRule="auto"/>
              <w:ind w:left="18" w:right="53" w:firstLine="42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( 四)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无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法提供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/>
              <w:ind w:left="20" w:right="8" w:firstLine="4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.本机关不掌握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相关政府信息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9" w:lineRule="auto"/>
              <w:ind w:left="27" w:right="8" w:firstLine="40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9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.没有现成信息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需要另行制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作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0" w:line="241" w:lineRule="auto"/>
              <w:ind w:left="21" w:right="8" w:firstLine="4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3.补正后申请内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容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仍不明确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75" w:line="266" w:lineRule="auto"/>
              <w:ind w:left="21" w:right="53" w:firstLine="4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35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34"/>
                <w:sz w:val="23"/>
                <w:szCs w:val="23"/>
              </w:rPr>
              <w:t>五)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予处理</w:t>
            </w: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2" w:line="239" w:lineRule="auto"/>
              <w:ind w:left="21" w:right="8" w:firstLine="42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1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.信访举报投诉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类</w:t>
            </w:r>
            <w:r>
              <w:rPr>
                <w:rFonts w:ascii="仿宋" w:hAnsi="仿宋" w:eastAsia="仿宋" w:cs="仿宋"/>
                <w:spacing w:val="3"/>
                <w:sz w:val="23"/>
                <w:szCs w:val="23"/>
              </w:rPr>
              <w:t>申请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57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7" w:lineRule="auto"/>
              <w:ind w:left="43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2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.重复申请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/>
              <w:ind w:left="42" w:right="8" w:firstLine="39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3.要求提供公开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3"/>
                <w:szCs w:val="23"/>
              </w:rPr>
              <w:t>出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版物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9" w:lineRule="auto"/>
              <w:ind w:left="22" w:right="8" w:firstLine="40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4.无正当理由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大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量反复申请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53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4" w:lineRule="auto"/>
              <w:ind w:left="19" w:right="8" w:firstLine="41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5.要求行政机关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8"/>
                <w:sz w:val="23"/>
                <w:szCs w:val="23"/>
              </w:rPr>
              <w:t>确认或重新出具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已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获取信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息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53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30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</w:t>
            </w:r>
            <w:r>
              <w:rPr>
                <w:rFonts w:ascii="仿宋" w:hAnsi="仿宋" w:eastAsia="仿宋" w:cs="仿宋"/>
                <w:spacing w:val="20"/>
                <w:sz w:val="23"/>
                <w:szCs w:val="23"/>
              </w:rPr>
              <w:t>六) 其他处理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6" w:h="16839"/>
          <w:pgMar w:top="1431" w:right="1766" w:bottom="0" w:left="176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8359" w:type="dxa"/>
        <w:tblInd w:w="35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3314"/>
        <w:gridCol w:w="424"/>
        <w:gridCol w:w="638"/>
        <w:gridCol w:w="661"/>
        <w:gridCol w:w="708"/>
        <w:gridCol w:w="837"/>
        <w:gridCol w:w="626"/>
        <w:gridCol w:w="6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53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31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70" w:line="231" w:lineRule="auto"/>
              <w:ind w:left="4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24"/>
                <w:sz w:val="23"/>
                <w:szCs w:val="23"/>
              </w:rPr>
              <w:t>(七) 总计</w:t>
            </w:r>
          </w:p>
        </w:tc>
        <w:tc>
          <w:tcPr>
            <w:tcW w:w="424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15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7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9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3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6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spacing w:before="112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385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9" w:line="302" w:lineRule="exact"/>
              <w:ind w:left="47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position w:val="1"/>
                <w:sz w:val="23"/>
                <w:szCs w:val="23"/>
              </w:rPr>
              <w:t>四、结转下年度继续办</w:t>
            </w:r>
            <w:r>
              <w:rPr>
                <w:rFonts w:ascii="仿宋" w:hAnsi="仿宋" w:eastAsia="仿宋" w:cs="仿宋"/>
                <w:spacing w:val="5"/>
                <w:position w:val="1"/>
                <w:sz w:val="23"/>
                <w:szCs w:val="23"/>
              </w:rPr>
              <w:t>理</w:t>
            </w:r>
          </w:p>
        </w:tc>
        <w:tc>
          <w:tcPr>
            <w:tcW w:w="4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1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7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83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2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0" w:line="186" w:lineRule="auto"/>
              <w:ind w:left="2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line="336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38" w:lineRule="auto"/>
        <w:ind w:left="830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3"/>
          <w:sz w:val="32"/>
          <w:szCs w:val="32"/>
        </w:rPr>
        <w:t>四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、政府信息公开行政复议、行政诉讼情况</w:t>
      </w:r>
    </w:p>
    <w:p>
      <w:pPr>
        <w:spacing w:line="70" w:lineRule="exact"/>
      </w:pPr>
    </w:p>
    <w:tbl>
      <w:tblPr>
        <w:tblStyle w:val="4"/>
        <w:tblW w:w="9049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601"/>
        <w:gridCol w:w="601"/>
        <w:gridCol w:w="601"/>
        <w:gridCol w:w="601"/>
        <w:gridCol w:w="601"/>
        <w:gridCol w:w="602"/>
        <w:gridCol w:w="602"/>
        <w:gridCol w:w="602"/>
        <w:gridCol w:w="603"/>
        <w:gridCol w:w="603"/>
        <w:gridCol w:w="603"/>
        <w:gridCol w:w="603"/>
        <w:gridCol w:w="603"/>
        <w:gridCol w:w="6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301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9" w:lineRule="auto"/>
              <w:ind w:left="1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政复议</w:t>
            </w:r>
          </w:p>
        </w:tc>
        <w:tc>
          <w:tcPr>
            <w:tcW w:w="6034" w:type="dxa"/>
            <w:gridSpan w:val="10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9" w:lineRule="auto"/>
              <w:ind w:left="275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行</w:t>
            </w:r>
            <w:r>
              <w:rPr>
                <w:rFonts w:ascii="仿宋" w:hAnsi="仿宋" w:eastAsia="仿宋" w:cs="仿宋"/>
                <w:spacing w:val="5"/>
                <w:sz w:val="23"/>
                <w:szCs w:val="23"/>
              </w:rPr>
              <w:t>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61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0" w:right="1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</w:rPr>
              <w:t>持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1" w:right="1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</w:rPr>
              <w:t>正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1" w:right="12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8" w:right="11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7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15"/>
                <w:sz w:val="23"/>
                <w:szCs w:val="23"/>
              </w:rPr>
              <w:t xml:space="preserve"> 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结</w:t>
            </w:r>
          </w:p>
        </w:tc>
        <w:tc>
          <w:tcPr>
            <w:tcW w:w="601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2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  <w:tc>
          <w:tcPr>
            <w:tcW w:w="301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31" w:lineRule="auto"/>
              <w:ind w:left="763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13"/>
                <w:sz w:val="23"/>
                <w:szCs w:val="23"/>
              </w:rPr>
              <w:t>未</w:t>
            </w:r>
            <w:r>
              <w:rPr>
                <w:rFonts w:ascii="仿宋" w:hAnsi="仿宋" w:eastAsia="仿宋" w:cs="仿宋"/>
                <w:spacing w:val="7"/>
                <w:sz w:val="23"/>
                <w:szCs w:val="23"/>
              </w:rPr>
              <w:t>经复议直接起诉</w:t>
            </w:r>
          </w:p>
        </w:tc>
        <w:tc>
          <w:tcPr>
            <w:tcW w:w="302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31" w:lineRule="auto"/>
              <w:ind w:left="11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复</w:t>
            </w: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61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4" w:right="1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</w:rPr>
              <w:t>持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6" w:right="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</w:rPr>
              <w:t>正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25" w:right="7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43" w:right="4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结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29" w:right="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维</w:t>
            </w:r>
            <w:r>
              <w:rPr>
                <w:rFonts w:ascii="仿宋" w:hAnsi="仿宋" w:eastAsia="仿宋" w:cs="仿宋"/>
                <w:sz w:val="23"/>
                <w:szCs w:val="23"/>
              </w:rPr>
              <w:t>持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75" w:line="264" w:lineRule="auto"/>
              <w:ind w:left="30" w:right="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9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 xml:space="preserve"> 果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纠</w:t>
            </w:r>
            <w:r>
              <w:rPr>
                <w:rFonts w:ascii="仿宋" w:hAnsi="仿宋" w:eastAsia="仿宋" w:cs="仿宋"/>
                <w:sz w:val="23"/>
                <w:szCs w:val="23"/>
              </w:rPr>
              <w:t>正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31" w:right="2" w:hanging="2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其</w:t>
            </w:r>
            <w:r>
              <w:rPr>
                <w:rFonts w:ascii="仿宋" w:hAnsi="仿宋" w:eastAsia="仿宋" w:cs="仿宋"/>
                <w:spacing w:val="-6"/>
                <w:sz w:val="23"/>
                <w:szCs w:val="23"/>
              </w:rPr>
              <w:t xml:space="preserve"> 他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3"/>
                <w:szCs w:val="23"/>
              </w:rPr>
              <w:t>结</w:t>
            </w:r>
            <w:r>
              <w:rPr>
                <w:rFonts w:ascii="仿宋" w:hAnsi="仿宋" w:eastAsia="仿宋" w:cs="仿宋"/>
                <w:sz w:val="23"/>
                <w:szCs w:val="23"/>
              </w:rPr>
              <w:t>果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4" w:line="264" w:lineRule="auto"/>
              <w:ind w:left="46" w:right="3" w:firstLine="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16"/>
                <w:sz w:val="23"/>
                <w:szCs w:val="23"/>
              </w:rPr>
              <w:t>尚</w:t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 xml:space="preserve"> 未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3"/>
                <w:szCs w:val="23"/>
              </w:rPr>
              <w:t>审</w:t>
            </w:r>
            <w:r>
              <w:rPr>
                <w:rFonts w:ascii="仿宋" w:hAnsi="仿宋" w:eastAsia="仿宋" w:cs="仿宋"/>
                <w:spacing w:val="-7"/>
                <w:sz w:val="23"/>
                <w:szCs w:val="23"/>
              </w:rPr>
              <w:t>结</w:t>
            </w:r>
          </w:p>
        </w:tc>
        <w:tc>
          <w:tcPr>
            <w:tcW w:w="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-4"/>
                <w:sz w:val="23"/>
                <w:szCs w:val="23"/>
              </w:rPr>
              <w:t>总</w:t>
            </w:r>
            <w:r>
              <w:rPr>
                <w:rFonts w:ascii="仿宋" w:hAnsi="仿宋" w:eastAsia="仿宋" w:cs="仿宋"/>
                <w:spacing w:val="-3"/>
                <w:sz w:val="23"/>
                <w:szCs w:val="23"/>
              </w:rPr>
              <w:t>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61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5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0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3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4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6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8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49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  <w:tc>
          <w:tcPr>
            <w:tcW w:w="61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6" w:line="186" w:lineRule="auto"/>
              <w:ind w:left="251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z w:val="23"/>
                <w:szCs w:val="23"/>
              </w:rPr>
              <w:t>0</w:t>
            </w:r>
          </w:p>
        </w:tc>
      </w:tr>
    </w:tbl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41" w:lineRule="auto"/>
        <w:ind w:left="1041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3"/>
          <w:sz w:val="32"/>
          <w:szCs w:val="32"/>
        </w:rPr>
        <w:t>五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、存在的主要问题及改进情况</w:t>
      </w:r>
    </w:p>
    <w:p>
      <w:pPr>
        <w:spacing w:before="243" w:line="372" w:lineRule="auto"/>
        <w:ind w:left="399" w:right="290" w:firstLine="627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pacing w:val="10"/>
          <w:sz w:val="32"/>
          <w:szCs w:val="32"/>
        </w:rPr>
        <w:t>2</w:t>
      </w:r>
      <w:r>
        <w:rPr>
          <w:rFonts w:hint="eastAsia" w:ascii="仿宋" w:hAnsi="仿宋" w:eastAsia="仿宋" w:cs="仿宋"/>
          <w:spacing w:val="6"/>
          <w:sz w:val="32"/>
          <w:szCs w:val="32"/>
        </w:rPr>
        <w:t>0</w:t>
      </w:r>
      <w:r>
        <w:rPr>
          <w:rFonts w:hint="eastAsia" w:ascii="仿宋" w:hAnsi="仿宋" w:eastAsia="仿宋" w:cs="仿宋"/>
          <w:spacing w:val="5"/>
          <w:sz w:val="32"/>
          <w:szCs w:val="32"/>
        </w:rPr>
        <w:t>2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年，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我局深入推进</w:t>
      </w:r>
      <w:r>
        <w:rPr>
          <w:rFonts w:hint="eastAsia" w:ascii="仿宋" w:hAnsi="仿宋" w:eastAsia="仿宋" w:cs="仿宋"/>
          <w:spacing w:val="5"/>
          <w:sz w:val="32"/>
          <w:szCs w:val="32"/>
          <w:lang w:eastAsia="zh-CN"/>
        </w:rPr>
        <w:t>政府信息公开工作，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取得了一定的成效，但在工作中还存在一些问题，如信息公开工作创新意识不强，宣传引导工作不够，2023年我局</w:t>
      </w:r>
      <w:r>
        <w:rPr>
          <w:rFonts w:hint="eastAsia" w:ascii="仿宋" w:hAnsi="仿宋" w:eastAsia="仿宋" w:cs="仿宋"/>
          <w:spacing w:val="5"/>
          <w:sz w:val="32"/>
          <w:szCs w:val="32"/>
        </w:rPr>
        <w:t>将</w:t>
      </w:r>
      <w:r>
        <w:rPr>
          <w:rFonts w:hint="eastAsia" w:ascii="仿宋" w:hAnsi="仿宋" w:eastAsia="仿宋" w:cs="仿宋"/>
          <w:spacing w:val="5"/>
          <w:sz w:val="32"/>
          <w:szCs w:val="32"/>
          <w:lang w:val="en-US" w:eastAsia="zh-CN"/>
        </w:rPr>
        <w:t>继续落实好政府信息公开工作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积极推进信息公开工作的发展，加强工作人员培训，不断提升工作质量。</w:t>
      </w:r>
    </w:p>
    <w:p>
      <w:pPr>
        <w:spacing w:before="1" w:line="234" w:lineRule="auto"/>
        <w:ind w:left="1042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pacing w:val="14"/>
          <w:sz w:val="32"/>
          <w:szCs w:val="32"/>
        </w:rPr>
        <w:t>六</w:t>
      </w:r>
      <w:r>
        <w:rPr>
          <w:rFonts w:hint="eastAsia" w:ascii="微软雅黑" w:hAnsi="微软雅黑" w:eastAsia="微软雅黑" w:cs="微软雅黑"/>
          <w:spacing w:val="8"/>
          <w:sz w:val="32"/>
          <w:szCs w:val="32"/>
        </w:rPr>
        <w:t>、</w:t>
      </w:r>
      <w:r>
        <w:rPr>
          <w:rFonts w:hint="eastAsia" w:ascii="微软雅黑" w:hAnsi="微软雅黑" w:eastAsia="微软雅黑" w:cs="微软雅黑"/>
          <w:spacing w:val="7"/>
          <w:sz w:val="32"/>
          <w:szCs w:val="32"/>
        </w:rPr>
        <w:t>其他需要报告的事项</w:t>
      </w:r>
    </w:p>
    <w:p>
      <w:pPr>
        <w:spacing w:before="230" w:line="227" w:lineRule="auto"/>
        <w:ind w:left="10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我</w:t>
      </w:r>
      <w:r>
        <w:rPr>
          <w:rFonts w:ascii="仿宋" w:hAnsi="仿宋" w:eastAsia="仿宋" w:cs="仿宋"/>
          <w:spacing w:val="9"/>
          <w:sz w:val="32"/>
          <w:szCs w:val="32"/>
        </w:rPr>
        <w:t>局</w:t>
      </w:r>
      <w:r>
        <w:rPr>
          <w:rFonts w:ascii="仿宋" w:hAnsi="仿宋" w:eastAsia="仿宋" w:cs="仿宋"/>
          <w:spacing w:val="6"/>
          <w:sz w:val="32"/>
          <w:szCs w:val="32"/>
        </w:rPr>
        <w:t>暂无其他应报告的事项。</w:t>
      </w:r>
    </w:p>
    <w:sectPr>
      <w:pgSz w:w="11906" w:h="16839"/>
      <w:pgMar w:top="1431" w:right="1421" w:bottom="0" w:left="14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NDE5MjE1ODZhYzFmYTA1ZGIxOTA1ZGY3YjM0YjQzZWMifQ=="/>
  </w:docVars>
  <w:rsids>
    <w:rsidRoot w:val="00000000"/>
    <w:rsid w:val="19757785"/>
    <w:rsid w:val="39E407E5"/>
    <w:rsid w:val="3B0A05E3"/>
    <w:rsid w:val="61EE72B2"/>
    <w:rsid w:val="7C8F61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1248</Words>
  <Characters>1284</Characters>
  <TotalTime>121</TotalTime>
  <ScaleCrop>false</ScaleCrop>
  <LinksUpToDate>false</LinksUpToDate>
  <CharactersWithSpaces>1362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2021-01-29T13:05:00Z</dcterms:created>
  <dc:creator>Administrator</dc:creator>
  <cp:lastModifiedBy>无与伦比</cp:lastModifiedBy>
  <dcterms:modified xsi:type="dcterms:W3CDTF">2023-01-31T12:49:43Z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2023-01-31T17:02:25Z</vt:filetime>
  </property>
  <property fmtid="{D5CDD505-2E9C-101B-9397-08002B2CF9AE}" pid="4" name="KSOProductBuildVer">
    <vt:lpwstr>2052-11.1.0.13703</vt:lpwstr>
  </property>
  <property fmtid="{D5CDD505-2E9C-101B-9397-08002B2CF9AE}" pid="5" name="ICV">
    <vt:lpwstr>F9B92EA309A9496296909C3A63CE171E</vt:lpwstr>
  </property>
</Properties>
</file>